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41762" w14:textId="77777777" w:rsidR="00590A0D" w:rsidRDefault="007A6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Les déperditions thermiques</w:t>
      </w:r>
    </w:p>
    <w:p w14:paraId="4511DC80" w14:textId="77777777" w:rsidR="00590A0D" w:rsidRDefault="007A6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Compléter le dessin suivant en indiquant dans quelles proportions se font les déperditions dans une maison non isolée</w:t>
      </w:r>
    </w:p>
    <w:p w14:paraId="5944E26E" w14:textId="77777777" w:rsidR="00590A0D" w:rsidRDefault="007A6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3CC96937" wp14:editId="15D62C43">
            <wp:extent cx="2799080" cy="2238375"/>
            <wp:effectExtent l="0" t="0" r="0" b="0"/>
            <wp:docPr id="985" name="image4.png" descr="https://sti2d.ecolelamache.org/deperdi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i2d.ecolelamache.org/deperditio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AF7E30" w14:textId="77777777" w:rsidR="00590A0D" w:rsidRDefault="007A6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Commenter ce dessin ; vous attendiez vous à ce type de résultats ?</w:t>
      </w:r>
    </w:p>
    <w:p w14:paraId="6188C450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018D6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5B988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B96E9" w14:textId="77777777" w:rsidR="00590A0D" w:rsidRDefault="007A6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Citer un outil capable de visualiser les déperditions thermiques</w:t>
      </w:r>
    </w:p>
    <w:p w14:paraId="46E92FE7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F80CA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CB759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2B5CF" w14:textId="77777777" w:rsidR="00590A0D" w:rsidRDefault="007A6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FF"/>
        </w:rPr>
        <w:t>Les ponts thermiques dans un bâtiment</w:t>
      </w:r>
    </w:p>
    <w:p w14:paraId="2035B65E" w14:textId="77777777" w:rsidR="00590A0D" w:rsidRDefault="007A6F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6CD28A" wp14:editId="6DD5EDEB">
            <wp:extent cx="4242540" cy="3758337"/>
            <wp:effectExtent l="0" t="0" r="0" b="0"/>
            <wp:docPr id="9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2540" cy="3758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20AC4" w14:textId="77777777" w:rsidR="00590A0D" w:rsidRDefault="007A6F4A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Est-ce que les ponts thermiques ont une grande importance dans les déperditions thermiques d'un bâtiment ?</w:t>
      </w:r>
    </w:p>
    <w:p w14:paraId="2E83DA25" w14:textId="77777777" w:rsidR="00590A0D" w:rsidRDefault="00590A0D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13548839" w14:textId="77777777" w:rsidR="00590A0D" w:rsidRDefault="00590A0D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CFAB0D3" w14:textId="77777777" w:rsidR="00590A0D" w:rsidRDefault="007A6F4A">
      <w:pPr>
        <w:spacing w:before="280" w:after="28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Quelle solution technique est proposée pour les limiter ?</w:t>
      </w:r>
    </w:p>
    <w:p w14:paraId="285E5862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80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05"/>
        <w:gridCol w:w="3505"/>
        <w:gridCol w:w="434"/>
      </w:tblGrid>
      <w:tr w:rsidR="00590A0D" w14:paraId="1F1D6F3C" w14:textId="77777777">
        <w:tc>
          <w:tcPr>
            <w:tcW w:w="4105" w:type="dxa"/>
            <w:vAlign w:val="center"/>
          </w:tcPr>
          <w:p w14:paraId="46717740" w14:textId="77777777" w:rsidR="00590A0D" w:rsidRDefault="00590A0D">
            <w:pPr>
              <w:jc w:val="both"/>
            </w:pPr>
          </w:p>
        </w:tc>
        <w:tc>
          <w:tcPr>
            <w:tcW w:w="3505" w:type="dxa"/>
            <w:vAlign w:val="center"/>
          </w:tcPr>
          <w:p w14:paraId="09F8AF51" w14:textId="77777777" w:rsidR="00590A0D" w:rsidRDefault="00590A0D"/>
        </w:tc>
        <w:tc>
          <w:tcPr>
            <w:tcW w:w="434" w:type="dxa"/>
            <w:vAlign w:val="center"/>
          </w:tcPr>
          <w:p w14:paraId="246A5A78" w14:textId="77777777" w:rsidR="00590A0D" w:rsidRDefault="00590A0D"/>
        </w:tc>
      </w:tr>
    </w:tbl>
    <w:p w14:paraId="474108C5" w14:textId="77777777" w:rsidR="00590A0D" w:rsidRDefault="007A6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78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Le DPE </w:t>
      </w:r>
    </w:p>
    <w:p w14:paraId="24FA3B58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ce que signifient les 3 lettres D.P.E :</w:t>
      </w:r>
    </w:p>
    <w:p w14:paraId="2EC36747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195DCD23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3E936FFD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les 3 « ingrédients » d’un DPE :</w:t>
      </w:r>
    </w:p>
    <w:p w14:paraId="393C0032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4DE05C59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3343A889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Expliquer comment dans un même immeuble des appartements apparemment identiques peuvent avoir des DPE différents ?</w:t>
      </w:r>
    </w:p>
    <w:p w14:paraId="45A56051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46CE761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10F559EB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F875295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577D92B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ce que permet de connaître un DPE</w:t>
      </w:r>
    </w:p>
    <w:p w14:paraId="11D34BEC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214559A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1124EFFB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1172D8D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13B4B00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on désire acheter un appartement à la date d’aujourd’hui, le DPE est-il obligatoire ?</w:t>
      </w:r>
    </w:p>
    <w:p w14:paraId="5AB8EB22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32150AC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qui réalise un DPE</w:t>
      </w:r>
    </w:p>
    <w:p w14:paraId="302082D8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A486053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« mauvais » DPE rend-il les travaux obligatoires ?</w:t>
      </w:r>
    </w:p>
    <w:p w14:paraId="75A44869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3A7AD271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14E7FAEA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Suivez le technicien dans son parcours : indiquez les points contrôlés</w:t>
      </w:r>
    </w:p>
    <w:p w14:paraId="2291AFE3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4A1558E1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FFF792B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6D840C2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1394005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C59EF3B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13BAE75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9A09A70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151B606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6C0B70E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3A3B7ABD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16E078A8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3C819043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1881BE7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6DA34448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Indiquer d’après le formulaire DPE les informations repérées ; indiquer aussi les unités quand il y en a.</w:t>
      </w:r>
    </w:p>
    <w:p w14:paraId="2B7F766B" w14:textId="77777777" w:rsidR="00590A0D" w:rsidRDefault="007A6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153EE4" wp14:editId="211A87AC">
            <wp:extent cx="4820496" cy="5754230"/>
            <wp:effectExtent l="0" t="0" r="0" b="0"/>
            <wp:docPr id="98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496" cy="5754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EEAEE0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l’unité pour l’étiquette « consommation » ; justifier le choix d’une telle unité</w:t>
      </w:r>
    </w:p>
    <w:p w14:paraId="06B7B693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50E3C7CB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4D749EE5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E00A377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l’unité pour l’étiquette « Emission » ; justifier le choix d’une telle unité</w:t>
      </w:r>
    </w:p>
    <w:p w14:paraId="498BD1C3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13FB1543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26B62A4" w14:textId="77777777" w:rsidR="00590A0D" w:rsidRDefault="00590A0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0CB3E301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à quoi sert le petit tableau suivant</w:t>
      </w:r>
    </w:p>
    <w:p w14:paraId="6C186465" w14:textId="77777777" w:rsidR="00590A0D" w:rsidRDefault="00590A0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D05805" w14:textId="77777777" w:rsidR="00590A0D" w:rsidRDefault="007A6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1D398F8" wp14:editId="7DA02081">
            <wp:extent cx="5211445" cy="1116330"/>
            <wp:effectExtent l="0" t="0" r="0" b="0"/>
            <wp:docPr id="989" name="image1.png" descr="https://sti2d.ecolelamache.org/tableau_2_DP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ti2d.ecolelamache.org/tableau_2_DPE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111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DB639" w14:textId="77777777" w:rsidR="00590A0D" w:rsidRDefault="007A6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78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Maison Basse consommation</w:t>
      </w:r>
    </w:p>
    <w:p w14:paraId="03D46CAC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Quels sont les critères que doit respecter une maison basse consommation ; expliquer pour chacun comment il intervient dans la consommation</w:t>
      </w:r>
    </w:p>
    <w:p w14:paraId="0759AC4C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3A0BA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9AD20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38F3F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B4FEF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 les simulations 1 et 2, on voit que l’on passe de la zone C à B ; d’après le « camembert » obtenu expliquer l’élément qui a permis ce gain ; justifier</w:t>
      </w:r>
    </w:p>
    <w:p w14:paraId="34B65AD1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6D958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CE182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3F838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63478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794F2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les éléments qui ont permis de faire le choix final</w:t>
      </w:r>
    </w:p>
    <w:p w14:paraId="59F9C7FA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9A746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30004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4A69D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8DD54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FC8F0" w14:textId="77777777" w:rsidR="00590A0D" w:rsidRDefault="007A6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78"/>
        <w:rPr>
          <w:rFonts w:ascii="Arial" w:eastAsia="Arial" w:hAnsi="Arial" w:cs="Arial"/>
          <w:b/>
          <w:color w:val="3366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Etude de cas </w:t>
      </w:r>
      <w:r>
        <w:rPr>
          <w:rFonts w:ascii="Arial" w:eastAsia="Arial" w:hAnsi="Arial" w:cs="Arial"/>
          <w:color w:val="3366FF"/>
          <w:sz w:val="16"/>
          <w:szCs w:val="16"/>
        </w:rPr>
        <w:tab/>
      </w:r>
      <w:r>
        <w:rPr>
          <w:rFonts w:ascii="Arial" w:eastAsia="Arial" w:hAnsi="Arial" w:cs="Arial"/>
          <w:color w:val="3366FF"/>
          <w:sz w:val="16"/>
          <w:szCs w:val="16"/>
        </w:rPr>
        <w:tab/>
      </w:r>
    </w:p>
    <w:p w14:paraId="2E0C8ED5" w14:textId="77777777" w:rsidR="00590A0D" w:rsidRDefault="007A6F4A">
      <w:pPr>
        <w:spacing w:before="280" w:after="280" w:line="240" w:lineRule="auto"/>
        <w:ind w:left="567"/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>V.3 Travail à faire</w:t>
      </w:r>
    </w:p>
    <w:p w14:paraId="32D04D95" w14:textId="77777777" w:rsidR="00590A0D" w:rsidRDefault="007A6F4A">
      <w:pPr>
        <w:spacing w:before="280" w:after="280" w:line="240" w:lineRule="auto"/>
        <w:ind w:left="1287" w:firstLine="153"/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>https://www.voseconomiesdenergie.fr/</w:t>
      </w:r>
    </w:p>
    <w:p w14:paraId="7C3D1C8D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Lister les éléments utiles pour déterminer la performance énergétique d’un logement.</w:t>
      </w:r>
    </w:p>
    <w:p w14:paraId="4F7D3BBE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9BEDE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C1220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060C5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D24E1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Donner le classement du logement.</w:t>
      </w:r>
    </w:p>
    <w:p w14:paraId="0EACB83D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4B03D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9D0DB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Faire une copie d’écran partielle du tableau récapitulatif et du classement énergétique. Imprimer ce document</w:t>
      </w:r>
    </w:p>
    <w:p w14:paraId="1F1E19FB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78368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Indiquer ce que vous pensez du bilan fait de ce logement.</w:t>
      </w:r>
    </w:p>
    <w:p w14:paraId="46D90E3A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39659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B8E8C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8963B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83B90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1CCF7" w14:textId="77777777" w:rsidR="00590A0D" w:rsidRDefault="00590A0D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10EC7" w14:textId="77777777" w:rsidR="00590A0D" w:rsidRDefault="007A6F4A">
      <w:pPr>
        <w:spacing w:after="0" w:line="240" w:lineRule="auto"/>
        <w:ind w:left="851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e. Lister les modifications proposées par le logiciel ; est ce cohérent par rapport à l’utilisation de ce logement et de l’investissement exigé.</w:t>
      </w:r>
    </w:p>
    <w:p w14:paraId="17D0A344" w14:textId="77777777" w:rsidR="00590A0D" w:rsidRDefault="007A6F4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14194F" w14:textId="77777777" w:rsidR="00590A0D" w:rsidRDefault="00590A0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BBF9F" w14:textId="77777777" w:rsidR="00590A0D" w:rsidRDefault="00590A0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2FB06" w14:textId="77777777" w:rsidR="00590A0D" w:rsidRDefault="00590A0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4DADD" w14:textId="77777777" w:rsidR="00590A0D" w:rsidRDefault="007A6F4A">
      <w:pPr>
        <w:spacing w:before="280" w:after="280" w:line="240" w:lineRule="auto"/>
        <w:ind w:left="567"/>
        <w:rPr>
          <w:rFonts w:ascii="Arial" w:eastAsia="Arial" w:hAnsi="Arial" w:cs="Arial"/>
          <w:b/>
          <w:color w:val="0000FF"/>
          <w:sz w:val="24"/>
          <w:szCs w:val="24"/>
        </w:rPr>
      </w:pPr>
      <w:r>
        <w:rPr>
          <w:rFonts w:ascii="Arial" w:eastAsia="Arial" w:hAnsi="Arial" w:cs="Arial"/>
          <w:b/>
          <w:color w:val="0000FF"/>
          <w:sz w:val="24"/>
          <w:szCs w:val="24"/>
        </w:rPr>
        <w:t>IV.4 Modification     </w:t>
      </w:r>
    </w:p>
    <w:p w14:paraId="3D3D2747" w14:textId="77777777" w:rsidR="00590A0D" w:rsidRDefault="007A6F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Sans modifier tout le calcul, situer cette maison à Lille. Indiquer comment varie le DPE ; justifier.</w:t>
      </w:r>
    </w:p>
    <w:p w14:paraId="6E18A435" w14:textId="77777777" w:rsidR="00590A0D" w:rsidRDefault="00590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608827" w14:textId="77777777" w:rsidR="00590A0D" w:rsidRDefault="00590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42699" w14:textId="77777777" w:rsidR="00590A0D" w:rsidRDefault="00590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97AAD" w14:textId="77777777" w:rsidR="00590A0D" w:rsidRDefault="00590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3F013" w14:textId="77777777" w:rsidR="00590A0D" w:rsidRDefault="007A6F4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Même question avec cette maison construite à Montpellier</w:t>
      </w:r>
    </w:p>
    <w:p w14:paraId="79DDEFB3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rFonts w:ascii="Arial" w:eastAsia="Arial" w:hAnsi="Arial" w:cs="Arial"/>
          <w:b/>
          <w:color w:val="3366FF"/>
          <w:sz w:val="24"/>
          <w:szCs w:val="24"/>
        </w:rPr>
      </w:pPr>
    </w:p>
    <w:p w14:paraId="5241AE52" w14:textId="77777777" w:rsidR="00590A0D" w:rsidRDefault="00590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rFonts w:ascii="Arial" w:eastAsia="Arial" w:hAnsi="Arial" w:cs="Arial"/>
          <w:b/>
          <w:color w:val="3366FF"/>
          <w:sz w:val="24"/>
          <w:szCs w:val="24"/>
        </w:rPr>
      </w:pPr>
      <w:bookmarkStart w:id="0" w:name="_heading=h.gjdgxs" w:colFirst="0" w:colLast="0"/>
      <w:bookmarkEnd w:id="0"/>
    </w:p>
    <w:sectPr w:rsidR="00590A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79" w:right="282" w:bottom="899" w:left="709" w:header="539" w:footer="19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2C060" w14:textId="77777777" w:rsidR="007A6F4A" w:rsidRDefault="007A6F4A">
      <w:pPr>
        <w:spacing w:after="0" w:line="240" w:lineRule="auto"/>
      </w:pPr>
      <w:r>
        <w:separator/>
      </w:r>
    </w:p>
  </w:endnote>
  <w:endnote w:type="continuationSeparator" w:id="0">
    <w:p w14:paraId="0E2BB188" w14:textId="77777777" w:rsidR="007A6F4A" w:rsidRDefault="007A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1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pperplate"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notTrueType/>
    <w:pitch w:val="default"/>
  </w:font>
  <w:font w:name="Comic Sans MS">
    <w:panose1 w:val="030F07020303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0647F" w14:textId="77777777" w:rsidR="007A6F4A" w:rsidRDefault="007A6F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8D0FD" w14:textId="77777777" w:rsidR="007A6F4A" w:rsidRDefault="007A6F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96DCD" w14:textId="77777777" w:rsidR="007A6F4A" w:rsidRDefault="007A6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8AA8A" w14:textId="77777777" w:rsidR="007A6F4A" w:rsidRDefault="007A6F4A">
      <w:pPr>
        <w:spacing w:after="0" w:line="240" w:lineRule="auto"/>
      </w:pPr>
      <w:r>
        <w:separator/>
      </w:r>
    </w:p>
  </w:footnote>
  <w:footnote w:type="continuationSeparator" w:id="0">
    <w:p w14:paraId="0BAE93D9" w14:textId="77777777" w:rsidR="007A6F4A" w:rsidRDefault="007A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A0AB0" w14:textId="77777777" w:rsidR="007A6F4A" w:rsidRDefault="007A6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E17F4" w14:textId="77777777" w:rsidR="007A6F4A" w:rsidRDefault="007A6F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28B79" w14:textId="77777777" w:rsidR="00590A0D" w:rsidRDefault="00590A0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color w:val="3366FF"/>
        <w:sz w:val="24"/>
        <w:szCs w:val="24"/>
      </w:rPr>
    </w:pPr>
  </w:p>
  <w:tbl>
    <w:tblPr>
      <w:tblStyle w:val="a0"/>
      <w:tblW w:w="10737" w:type="dxa"/>
      <w:tblInd w:w="-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842"/>
      <w:gridCol w:w="7135"/>
      <w:gridCol w:w="1760"/>
    </w:tblGrid>
    <w:tr w:rsidR="00590A0D" w14:paraId="51054C9E" w14:textId="77777777">
      <w:trPr>
        <w:cantSplit/>
        <w:trHeight w:val="750"/>
        <w:tblHeader/>
      </w:trPr>
      <w:tc>
        <w:tcPr>
          <w:tcW w:w="1842" w:type="dxa"/>
          <w:vAlign w:val="center"/>
        </w:tcPr>
        <w:p w14:paraId="00ED70AF" w14:textId="77777777" w:rsidR="00590A0D" w:rsidRDefault="007A6F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4F6228"/>
              <w:sz w:val="40"/>
              <w:szCs w:val="40"/>
            </w:rPr>
          </w:pPr>
          <w:r>
            <w:rPr>
              <w:b/>
              <w:color w:val="4F6228"/>
              <w:sz w:val="40"/>
              <w:szCs w:val="40"/>
            </w:rPr>
            <w:t>STI2D</w:t>
          </w:r>
        </w:p>
      </w:tc>
      <w:tc>
        <w:tcPr>
          <w:tcW w:w="7135" w:type="dxa"/>
          <w:vMerge w:val="restart"/>
          <w:tcBorders>
            <w:right w:val="single" w:sz="4" w:space="0" w:color="000000"/>
          </w:tcBorders>
          <w:vAlign w:val="center"/>
        </w:tcPr>
        <w:p w14:paraId="3008A73E" w14:textId="63AE432C" w:rsidR="00590A0D" w:rsidRDefault="007A6F4A">
          <w:pPr>
            <w:tabs>
              <w:tab w:val="left" w:pos="7230"/>
            </w:tabs>
            <w:spacing w:after="0" w:line="240" w:lineRule="auto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Série 3</w:t>
          </w:r>
        </w:p>
        <w:p w14:paraId="5704BBCE" w14:textId="3F401650" w:rsidR="00590A0D" w:rsidRDefault="007A6F4A">
          <w:pPr>
            <w:pStyle w:val="Titre1"/>
            <w:ind w:firstLine="317"/>
          </w:pPr>
          <w:r>
            <w:t xml:space="preserve">TP </w:t>
          </w:r>
          <w:r>
            <w:t>4</w:t>
          </w:r>
          <w:r>
            <w:t xml:space="preserve">.1: Le </w:t>
          </w:r>
          <w:proofErr w:type="spellStart"/>
          <w:r>
            <w:t>diagnostique</w:t>
          </w:r>
          <w:proofErr w:type="spellEnd"/>
          <w:r>
            <w:t xml:space="preserve"> énergétique</w:t>
          </w:r>
        </w:p>
      </w:tc>
      <w:tc>
        <w:tcPr>
          <w:tcW w:w="1760" w:type="dxa"/>
          <w:vMerge w:val="restart"/>
          <w:tcBorders>
            <w:left w:val="single" w:sz="4" w:space="0" w:color="000000"/>
          </w:tcBorders>
          <w:vAlign w:val="center"/>
        </w:tcPr>
        <w:p w14:paraId="6BA5C1B6" w14:textId="77777777" w:rsidR="00590A0D" w:rsidRDefault="007A6F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inline distT="0" distB="0" distL="0" distR="0" wp14:anchorId="0DCF2DFF" wp14:editId="60245372">
                <wp:extent cx="729686" cy="984405"/>
                <wp:effectExtent l="0" t="0" r="0" b="0"/>
                <wp:docPr id="988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86" cy="984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90A0D" w14:paraId="5B9179D6" w14:textId="77777777">
      <w:trPr>
        <w:cantSplit/>
        <w:trHeight w:val="608"/>
        <w:tblHeader/>
      </w:trPr>
      <w:tc>
        <w:tcPr>
          <w:tcW w:w="1842" w:type="dxa"/>
          <w:vAlign w:val="center"/>
        </w:tcPr>
        <w:p w14:paraId="535919A5" w14:textId="77777777" w:rsidR="00590A0D" w:rsidRDefault="007A6F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4F6228"/>
              <w:sz w:val="40"/>
              <w:szCs w:val="40"/>
            </w:rPr>
          </w:pPr>
          <w:proofErr w:type="spellStart"/>
          <w:r>
            <w:rPr>
              <w:b/>
              <w:color w:val="4F6228"/>
              <w:sz w:val="40"/>
              <w:szCs w:val="40"/>
            </w:rPr>
            <w:t>Term</w:t>
          </w:r>
          <w:proofErr w:type="spellEnd"/>
          <w:r>
            <w:rPr>
              <w:b/>
              <w:color w:val="4F6228"/>
              <w:sz w:val="40"/>
              <w:szCs w:val="40"/>
            </w:rPr>
            <w:t xml:space="preserve"> EE</w:t>
          </w:r>
        </w:p>
      </w:tc>
      <w:tc>
        <w:tcPr>
          <w:tcW w:w="7135" w:type="dxa"/>
          <w:vMerge/>
          <w:tcBorders>
            <w:right w:val="single" w:sz="4" w:space="0" w:color="000000"/>
          </w:tcBorders>
          <w:vAlign w:val="center"/>
        </w:tcPr>
        <w:p w14:paraId="1C39BD63" w14:textId="77777777" w:rsidR="00590A0D" w:rsidRDefault="00590A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4F6228"/>
              <w:sz w:val="40"/>
              <w:szCs w:val="40"/>
            </w:rPr>
          </w:pPr>
        </w:p>
      </w:tc>
      <w:tc>
        <w:tcPr>
          <w:tcW w:w="1760" w:type="dxa"/>
          <w:vMerge/>
          <w:tcBorders>
            <w:left w:val="single" w:sz="4" w:space="0" w:color="000000"/>
          </w:tcBorders>
          <w:vAlign w:val="center"/>
        </w:tcPr>
        <w:p w14:paraId="6E234EC3" w14:textId="77777777" w:rsidR="00590A0D" w:rsidRDefault="00590A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4F6228"/>
              <w:sz w:val="40"/>
              <w:szCs w:val="40"/>
            </w:rPr>
          </w:pPr>
        </w:p>
      </w:tc>
    </w:tr>
  </w:tbl>
  <w:p w14:paraId="76FBEF44" w14:textId="77777777" w:rsidR="00590A0D" w:rsidRDefault="00590A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E38A9"/>
    <w:multiLevelType w:val="multilevel"/>
    <w:tmpl w:val="EF40057A"/>
    <w:lvl w:ilvl="0">
      <w:start w:val="2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D237DC"/>
    <w:multiLevelType w:val="multilevel"/>
    <w:tmpl w:val="3F483854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778838168">
    <w:abstractNumId w:val="0"/>
  </w:num>
  <w:num w:numId="2" w16cid:durableId="163224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0D"/>
    <w:rsid w:val="00590A0D"/>
    <w:rsid w:val="007A6F4A"/>
    <w:rsid w:val="00C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2D3CF"/>
  <w15:docId w15:val="{C944850D-C561-450D-913C-62AF19BC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4C"/>
    <w:rPr>
      <w:lang w:eastAsia="en-US"/>
    </w:rPr>
  </w:style>
  <w:style w:type="paragraph" w:styleId="Titre1">
    <w:name w:val="heading 1"/>
    <w:basedOn w:val="Normal"/>
    <w:next w:val="Normal"/>
    <w:uiPriority w:val="9"/>
    <w:qFormat/>
    <w:rsid w:val="00896667"/>
    <w:pPr>
      <w:keepNext/>
      <w:keepLines/>
      <w:shd w:val="clear" w:color="auto" w:fill="FFFFFF"/>
      <w:spacing w:before="150" w:after="0" w:line="240" w:lineRule="auto"/>
      <w:ind w:left="317" w:right="425"/>
      <w:jc w:val="center"/>
      <w:outlineLvl w:val="0"/>
    </w:pPr>
    <w:rPr>
      <w:rFonts w:ascii="Arial" w:eastAsia="Times New Roman" w:hAnsi="Arial" w:cs="Arial"/>
      <w:color w:val="005F6F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60454C"/>
    <w:pPr>
      <w:keepNext/>
      <w:keepLines/>
      <w:spacing w:before="200"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604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6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6045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basedOn w:val="Normal"/>
    <w:rsid w:val="0060454C"/>
    <w:pPr>
      <w:adjustRightInd w:val="0"/>
      <w:spacing w:after="0" w:line="240" w:lineRule="auto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">
    <w:name w:val="P3"/>
    <w:basedOn w:val="Normal"/>
    <w:hidden/>
    <w:rsid w:val="0060454C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6">
    <w:name w:val="P6"/>
    <w:basedOn w:val="Normal"/>
    <w:hidden/>
    <w:rsid w:val="0060454C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1" w:hAnsi="Times New Roman"/>
      <w:sz w:val="24"/>
      <w:szCs w:val="20"/>
      <w:lang w:eastAsia="fr-FR"/>
    </w:rPr>
  </w:style>
  <w:style w:type="paragraph" w:customStyle="1" w:styleId="P30">
    <w:name w:val="P30"/>
    <w:basedOn w:val="Standard"/>
    <w:hidden/>
    <w:rsid w:val="0060454C"/>
    <w:pPr>
      <w:widowControl w:val="0"/>
    </w:pPr>
  </w:style>
  <w:style w:type="paragraph" w:styleId="Textedebulles">
    <w:name w:val="Balloon Text"/>
    <w:basedOn w:val="Normal"/>
    <w:semiHidden/>
    <w:unhideWhenUsed/>
    <w:rsid w:val="006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basedOn w:val="Policepardfaut"/>
    <w:semiHidden/>
    <w:rsid w:val="0060454C"/>
    <w:rPr>
      <w:rFonts w:ascii="Tahoma" w:hAnsi="Tahoma" w:cs="Tahoma"/>
      <w:sz w:val="16"/>
      <w:szCs w:val="16"/>
    </w:rPr>
  </w:style>
  <w:style w:type="character" w:customStyle="1" w:styleId="CarCar4">
    <w:name w:val="Car Car4"/>
    <w:basedOn w:val="Policepardfaut"/>
    <w:rsid w:val="0060454C"/>
    <w:rPr>
      <w:rFonts w:ascii="Copperplate" w:hAnsi="Copperplate"/>
      <w:color w:val="000000"/>
      <w:sz w:val="44"/>
      <w:szCs w:val="44"/>
      <w:lang w:val="fr-FR" w:eastAsia="en-US" w:bidi="ar-SA"/>
    </w:rPr>
  </w:style>
  <w:style w:type="character" w:customStyle="1" w:styleId="CarCar3">
    <w:name w:val="Car Car3"/>
    <w:basedOn w:val="Policepardfaut"/>
    <w:rsid w:val="0060454C"/>
    <w:rPr>
      <w:rFonts w:ascii="Arial" w:eastAsia="Times New Roman" w:hAnsi="Arial"/>
      <w:b/>
      <w:bCs/>
      <w:color w:val="000000"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semiHidden/>
    <w:unhideWhenUsed/>
    <w:qFormat/>
    <w:rsid w:val="0060454C"/>
    <w:pPr>
      <w:tabs>
        <w:tab w:val="right" w:leader="dot" w:pos="10188"/>
      </w:tabs>
      <w:spacing w:before="120" w:after="0" w:line="240" w:lineRule="auto"/>
    </w:pPr>
    <w:rPr>
      <w:rFonts w:ascii="Calisto MT" w:eastAsia="Calisto MT" w:hAnsi="Calisto MT"/>
      <w:b/>
    </w:rPr>
  </w:style>
  <w:style w:type="paragraph" w:styleId="TM2">
    <w:name w:val="toc 2"/>
    <w:basedOn w:val="Normal"/>
    <w:next w:val="Normal"/>
    <w:autoRedefine/>
    <w:semiHidden/>
    <w:unhideWhenUsed/>
    <w:qFormat/>
    <w:rsid w:val="0060454C"/>
    <w:pPr>
      <w:spacing w:after="0" w:line="240" w:lineRule="auto"/>
      <w:ind w:left="220"/>
    </w:pPr>
    <w:rPr>
      <w:rFonts w:ascii="Calisto MT" w:eastAsia="Calisto MT" w:hAnsi="Calisto MT"/>
      <w:i/>
    </w:rPr>
  </w:style>
  <w:style w:type="paragraph" w:styleId="TM3">
    <w:name w:val="toc 3"/>
    <w:basedOn w:val="Normal"/>
    <w:next w:val="Normal"/>
    <w:autoRedefine/>
    <w:semiHidden/>
    <w:unhideWhenUsed/>
    <w:qFormat/>
    <w:rsid w:val="0060454C"/>
    <w:pPr>
      <w:spacing w:after="0" w:line="240" w:lineRule="auto"/>
      <w:ind w:left="440"/>
    </w:pPr>
    <w:rPr>
      <w:rFonts w:ascii="Calisto MT" w:eastAsia="Calisto MT" w:hAnsi="Calisto MT"/>
    </w:rPr>
  </w:style>
  <w:style w:type="paragraph" w:styleId="En-ttedetabledesmatires">
    <w:name w:val="TOC Heading"/>
    <w:basedOn w:val="Titre1"/>
    <w:next w:val="Normal"/>
    <w:qFormat/>
    <w:rsid w:val="0060454C"/>
    <w:pPr>
      <w:spacing w:line="276" w:lineRule="auto"/>
      <w:outlineLvl w:val="9"/>
    </w:pPr>
    <w:rPr>
      <w:rFonts w:ascii="Calisto MT" w:hAnsi="Calisto MT"/>
    </w:rPr>
  </w:style>
  <w:style w:type="character" w:styleId="Lienhypertexte">
    <w:name w:val="Hyperlink"/>
    <w:basedOn w:val="Policepardfaut"/>
    <w:unhideWhenUsed/>
    <w:rsid w:val="0060454C"/>
    <w:rPr>
      <w:color w:val="00B0F0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1">
    <w:name w:val="Car Car1"/>
    <w:basedOn w:val="Policepardfaut"/>
    <w:rsid w:val="0060454C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60454C"/>
    <w:pPr>
      <w:tabs>
        <w:tab w:val="center" w:pos="4536"/>
        <w:tab w:val="right" w:pos="9072"/>
      </w:tabs>
    </w:pPr>
  </w:style>
  <w:style w:type="character" w:customStyle="1" w:styleId="CarCar">
    <w:name w:val="Car Car"/>
    <w:basedOn w:val="Policepardfaut"/>
    <w:semiHidden/>
    <w:rsid w:val="0060454C"/>
    <w:rPr>
      <w:sz w:val="22"/>
      <w:szCs w:val="22"/>
      <w:lang w:eastAsia="en-US"/>
    </w:rPr>
  </w:style>
  <w:style w:type="character" w:styleId="Numrodepage">
    <w:name w:val="page number"/>
    <w:basedOn w:val="Policepardfaut"/>
    <w:rsid w:val="0060454C"/>
  </w:style>
  <w:style w:type="paragraph" w:styleId="Paragraphedeliste">
    <w:name w:val="List Paragraph"/>
    <w:basedOn w:val="Normal"/>
    <w:uiPriority w:val="99"/>
    <w:qFormat/>
    <w:rsid w:val="0060454C"/>
    <w:pPr>
      <w:spacing w:after="0" w:line="240" w:lineRule="auto"/>
      <w:ind w:left="720"/>
      <w:contextualSpacing/>
    </w:pPr>
    <w:rPr>
      <w:rFonts w:ascii="Arial" w:eastAsia="Calisto MT" w:hAnsi="Arial"/>
      <w:szCs w:val="24"/>
    </w:rPr>
  </w:style>
  <w:style w:type="paragraph" w:customStyle="1" w:styleId="Pepper">
    <w:name w:val="Pepper"/>
    <w:basedOn w:val="Normal"/>
    <w:rsid w:val="0060454C"/>
    <w:pPr>
      <w:spacing w:before="120" w:after="120" w:line="240" w:lineRule="auto"/>
      <w:ind w:left="680" w:right="567" w:hanging="113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Numrodeligne">
    <w:name w:val="line number"/>
    <w:basedOn w:val="Policepardfaut"/>
    <w:rsid w:val="0060454C"/>
  </w:style>
  <w:style w:type="table" w:styleId="Grilledutableau">
    <w:name w:val="Table Grid"/>
    <w:basedOn w:val="TableauNormal"/>
    <w:rsid w:val="00BF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479D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7D4A50"/>
    <w:pPr>
      <w:widowControl w:val="0"/>
      <w:spacing w:after="0" w:line="240" w:lineRule="auto"/>
      <w:ind w:left="100"/>
    </w:pPr>
    <w:rPr>
      <w:rFonts w:ascii="Comic Sans MS" w:eastAsia="Comic Sans MS" w:hAnsi="Comic Sans MS" w:cstheme="minorBid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D4A50"/>
    <w:rPr>
      <w:rFonts w:ascii="Comic Sans MS" w:eastAsia="Comic Sans MS" w:hAnsi="Comic Sans MS" w:cstheme="minorBidi"/>
      <w:sz w:val="24"/>
      <w:szCs w:val="24"/>
      <w:lang w:val="en-US" w:eastAsia="en-US"/>
    </w:rPr>
  </w:style>
  <w:style w:type="character" w:customStyle="1" w:styleId="rvts38">
    <w:name w:val="rvts38"/>
    <w:basedOn w:val="Policepardfaut"/>
    <w:uiPriority w:val="99"/>
    <w:rsid w:val="00DE4DAB"/>
    <w:rPr>
      <w:rFonts w:cs="Times New Roman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4D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4DAB"/>
    <w:rPr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A86A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86A4F"/>
    <w:rPr>
      <w:i/>
      <w:iCs/>
    </w:rPr>
  </w:style>
  <w:style w:type="character" w:customStyle="1" w:styleId="jnormal10">
    <w:name w:val="jnormal10"/>
    <w:basedOn w:val="Policepardfaut"/>
    <w:rsid w:val="0068109D"/>
  </w:style>
  <w:style w:type="character" w:customStyle="1" w:styleId="tfigure20s">
    <w:name w:val="tfigure20_s"/>
    <w:basedOn w:val="Policepardfaut"/>
    <w:rsid w:val="0068109D"/>
  </w:style>
  <w:style w:type="character" w:customStyle="1" w:styleId="fontstyle0">
    <w:name w:val="fontstyle0"/>
    <w:basedOn w:val="Policepardfaut"/>
    <w:rsid w:val="0068109D"/>
  </w:style>
  <w:style w:type="character" w:customStyle="1" w:styleId="En-tteCar">
    <w:name w:val="En-tête Car"/>
    <w:basedOn w:val="Policepardfaut"/>
    <w:link w:val="En-tte"/>
    <w:uiPriority w:val="99"/>
    <w:rsid w:val="00281190"/>
    <w:rPr>
      <w:sz w:val="22"/>
      <w:szCs w:val="22"/>
      <w:lang w:eastAsia="en-US"/>
    </w:rPr>
  </w:style>
  <w:style w:type="paragraph" w:customStyle="1" w:styleId="pepper0">
    <w:name w:val="pepper"/>
    <w:basedOn w:val="Normal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fontstyle2">
    <w:name w:val="fontstyle2"/>
    <w:basedOn w:val="Policepardfaut"/>
    <w:rsid w:val="00984551"/>
  </w:style>
  <w:style w:type="character" w:customStyle="1" w:styleId="rvts11">
    <w:name w:val="rvts11"/>
    <w:basedOn w:val="Policepardfaut"/>
    <w:rsid w:val="001516C6"/>
  </w:style>
  <w:style w:type="character" w:customStyle="1" w:styleId="rvts14">
    <w:name w:val="rvts14"/>
    <w:basedOn w:val="Policepardfaut"/>
    <w:rsid w:val="001516C6"/>
  </w:style>
  <w:style w:type="character" w:customStyle="1" w:styleId="rvts16">
    <w:name w:val="rvts16"/>
    <w:basedOn w:val="Policepardfaut"/>
    <w:rsid w:val="001516C6"/>
  </w:style>
  <w:style w:type="paragraph" w:customStyle="1" w:styleId="optxtp">
    <w:name w:val="op_txt_p"/>
    <w:basedOn w:val="Normal"/>
    <w:rsid w:val="0015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Kx874Gh4oTIvK1RjsiwuciAMrA==">AMUW2mVwLG3BMh2xj1quYHZeiipDhkFv692tyH1QEKTznuFPrKD7WQvbW6IO0PfS2pROwml1cMOE7YmfE3lYDOM2eHgOpEuk6gEM8Co2wpItxYGE6eZDZbIxZ1sKizNS5IHrt8uYvk9t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</dc:creator>
  <cp:lastModifiedBy>Jacques VERILHAC</cp:lastModifiedBy>
  <cp:revision>2</cp:revision>
  <dcterms:created xsi:type="dcterms:W3CDTF">2024-06-19T14:22:00Z</dcterms:created>
  <dcterms:modified xsi:type="dcterms:W3CDTF">2024-06-19T14:22:00Z</dcterms:modified>
</cp:coreProperties>
</file>